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B632D" w14:textId="77777777" w:rsidR="00084C88" w:rsidRPr="00085D06" w:rsidRDefault="00084C88" w:rsidP="00084C88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C687676" w14:textId="6927E32F" w:rsidR="00084C88" w:rsidRPr="00092214" w:rsidRDefault="00084C88" w:rsidP="00084C88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1915"/>
        <w:gridCol w:w="1146"/>
        <w:gridCol w:w="1992"/>
        <w:gridCol w:w="1227"/>
      </w:tblGrid>
      <w:tr w:rsidR="00084C88" w:rsidRPr="00092214" w14:paraId="03AEE9A6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9560CA" w14:textId="24456C77" w:rsidR="00084C88" w:rsidRPr="00D708E2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D708E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D708E2" w:rsidRPr="00121412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084C88" w:rsidRPr="00092214" w14:paraId="65F7E51D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46249F" w14:textId="765D949B" w:rsidR="00084C88" w:rsidRPr="00D708E2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708E2" w:rsidRPr="00D708E2">
              <w:rPr>
                <w:rFonts w:ascii="Times New Roman" w:hAnsi="Times New Roman"/>
                <w:sz w:val="20"/>
                <w:szCs w:val="20"/>
              </w:rPr>
              <w:t>Подржавање и проширивање дечје игре</w:t>
            </w:r>
          </w:p>
        </w:tc>
      </w:tr>
      <w:tr w:rsidR="00084C88" w:rsidRPr="00092214" w14:paraId="719050F6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1D8550" w14:textId="3BE95F37" w:rsidR="00084C88" w:rsidRPr="00D708E2" w:rsidRDefault="00084C88" w:rsidP="00127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</w:t>
            </w:r>
            <w:bookmarkStart w:id="0" w:name="_GoBack"/>
            <w:bookmarkEnd w:id="0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708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27DB2">
              <w:rPr>
                <w:rFonts w:ascii="Times New Roman" w:hAnsi="Times New Roman"/>
                <w:sz w:val="20"/>
                <w:szCs w:val="20"/>
                <w:lang w:val="sr-Cyrl-CS"/>
              </w:rPr>
              <w:t>Ковачевић</w:t>
            </w:r>
            <w:r w:rsidR="00127D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708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Зорица </w:t>
            </w:r>
          </w:p>
        </w:tc>
      </w:tr>
      <w:tr w:rsidR="00084C88" w:rsidRPr="00092214" w14:paraId="448FF846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87ED3CB" w14:textId="6A910A13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708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708E2" w:rsidRPr="00D708E2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092214" w14:paraId="11529398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3473FD" w14:textId="7D1571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708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708E2" w:rsidRPr="00D708E2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</w:tr>
      <w:tr w:rsidR="00084C88" w:rsidRPr="00092214" w14:paraId="79C80CB8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7F4EA2A" w14:textId="60882136" w:rsidR="00084C88" w:rsidRPr="00D708E2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708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708E2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084C88" w:rsidRPr="00092214" w14:paraId="7E59248F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9CE948" w14:textId="77777777" w:rsidR="00084C88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B7BFB01" w14:textId="620C4370" w:rsidR="00084C88" w:rsidRPr="00092214" w:rsidRDefault="00005885" w:rsidP="00A1503B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Оспособљавње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студената за креирање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сигурносг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контекста за дечју игру</w:t>
            </w:r>
            <w:r w:rsidR="00E130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503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503B">
              <w:rPr>
                <w:rFonts w:ascii="Times New Roman" w:hAnsi="Times New Roman"/>
                <w:sz w:val="20"/>
                <w:szCs w:val="20"/>
              </w:rPr>
              <w:t>за њено подржавање и проширивање (кроз одговарајућу опремљеност материјалима, богаћењем дечјег искуства и учешћем у игри) и развијање сензибилности студената за променљиве ситуације које деца стварају у игри.</w:t>
            </w:r>
          </w:p>
        </w:tc>
      </w:tr>
      <w:tr w:rsidR="00084C88" w:rsidRPr="00092214" w14:paraId="753B7B3E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DC81ED" w14:textId="77777777" w:rsidR="00084C88" w:rsidRDefault="00084C88" w:rsidP="00E13039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5FA4FAD" w14:textId="114AE3F6" w:rsidR="00E13039" w:rsidRDefault="00E13039" w:rsidP="001408B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3039">
              <w:rPr>
                <w:rFonts w:ascii="Times New Roman" w:hAnsi="Times New Roman"/>
                <w:sz w:val="20"/>
                <w:szCs w:val="20"/>
                <w:lang w:val="sr-Cyrl-CS"/>
              </w:rPr>
              <w:t>Студент:</w:t>
            </w:r>
          </w:p>
          <w:p w14:paraId="1C1AEB75" w14:textId="7D7309B2" w:rsidR="001408BF" w:rsidRPr="0037523C" w:rsidRDefault="000B3E52" w:rsidP="00D257E9">
            <w:pPr>
              <w:pStyle w:val="ListParagraph"/>
              <w:numPr>
                <w:ilvl w:val="0"/>
                <w:numId w:val="1"/>
              </w:numPr>
              <w:tabs>
                <w:tab w:val="left" w:pos="737"/>
              </w:tabs>
              <w:spacing w:after="60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1408BF">
              <w:rPr>
                <w:rFonts w:ascii="Times New Roman" w:hAnsi="Times New Roman"/>
                <w:sz w:val="20"/>
                <w:szCs w:val="20"/>
              </w:rPr>
              <w:t>репознаје различите типове и врсте дечјих игара и нивое друштвеног учешћа деце у игри;</w:t>
            </w:r>
          </w:p>
          <w:p w14:paraId="1354B640" w14:textId="7C754F5C" w:rsidR="0037523C" w:rsidRPr="001408BF" w:rsidRDefault="0037523C" w:rsidP="00D257E9">
            <w:pPr>
              <w:pStyle w:val="ListParagraph"/>
              <w:numPr>
                <w:ilvl w:val="0"/>
                <w:numId w:val="1"/>
              </w:numPr>
              <w:tabs>
                <w:tab w:val="left" w:pos="737"/>
              </w:tabs>
              <w:spacing w:after="60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прати реакције и идеје деце у игри и настоји да разуме контекст игре;</w:t>
            </w:r>
          </w:p>
          <w:p w14:paraId="40CFF665" w14:textId="278964DB" w:rsidR="001408BF" w:rsidRDefault="000B3E52" w:rsidP="00D257E9">
            <w:pPr>
              <w:pStyle w:val="ListParagraph"/>
              <w:numPr>
                <w:ilvl w:val="0"/>
                <w:numId w:val="1"/>
              </w:numPr>
              <w:tabs>
                <w:tab w:val="left" w:pos="737"/>
              </w:tabs>
              <w:spacing w:after="60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предлаже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одређена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решења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вези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са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р</w:t>
            </w:r>
            <w:r w:rsidR="001408BF">
              <w:rPr>
                <w:rFonts w:ascii="Times New Roman" w:hAnsi="Times New Roman"/>
                <w:sz w:val="20"/>
                <w:szCs w:val="20"/>
                <w:lang w:val="sr-Latn-RS"/>
              </w:rPr>
              <w:t>ерганиз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ацијом</w:t>
            </w:r>
            <w:proofErr w:type="spellEnd"/>
            <w:r w:rsidR="001408B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408BF">
              <w:rPr>
                <w:rFonts w:ascii="Times New Roman" w:hAnsi="Times New Roman"/>
                <w:sz w:val="20"/>
                <w:szCs w:val="20"/>
                <w:lang w:val="sr-Latn-RS"/>
              </w:rPr>
              <w:t>простор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а</w:t>
            </w:r>
            <w:proofErr w:type="spellEnd"/>
            <w:r w:rsidR="001408B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="001408BF">
              <w:rPr>
                <w:rFonts w:ascii="Times New Roman" w:hAnsi="Times New Roman"/>
                <w:sz w:val="20"/>
                <w:szCs w:val="20"/>
                <w:lang w:val="sr-Latn-RS"/>
              </w:rPr>
              <w:t>обезбеђ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ивањем</w:t>
            </w:r>
            <w:proofErr w:type="spellEnd"/>
            <w:r w:rsidR="001408B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408BF">
              <w:rPr>
                <w:rFonts w:ascii="Times New Roman" w:hAnsi="Times New Roman"/>
                <w:sz w:val="20"/>
                <w:szCs w:val="20"/>
                <w:lang w:val="sr-Latn-RS"/>
              </w:rPr>
              <w:t>различит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их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1408B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408BF">
              <w:rPr>
                <w:rFonts w:ascii="Times New Roman" w:hAnsi="Times New Roman"/>
                <w:sz w:val="20"/>
                <w:szCs w:val="20"/>
                <w:lang w:val="sr-Latn-RS"/>
              </w:rPr>
              <w:t>материјал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намером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06953">
              <w:rPr>
                <w:rFonts w:ascii="Times New Roman" w:hAnsi="Times New Roman"/>
                <w:sz w:val="20"/>
                <w:szCs w:val="20"/>
                <w:lang w:val="sr-Latn-RS"/>
              </w:rPr>
              <w:t>креира</w:t>
            </w:r>
            <w:proofErr w:type="spellEnd"/>
            <w:r w:rsidR="0010695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06953">
              <w:rPr>
                <w:rFonts w:ascii="Times New Roman" w:hAnsi="Times New Roman"/>
                <w:sz w:val="20"/>
                <w:szCs w:val="20"/>
                <w:lang w:val="sr-Latn-RS"/>
              </w:rPr>
              <w:t>подстицајну</w:t>
            </w:r>
            <w:proofErr w:type="spellEnd"/>
            <w:r w:rsidR="0010695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06953">
              <w:rPr>
                <w:rFonts w:ascii="Times New Roman" w:hAnsi="Times New Roman"/>
                <w:sz w:val="20"/>
                <w:szCs w:val="20"/>
                <w:lang w:val="sr-Latn-RS"/>
              </w:rPr>
              <w:t>средину</w:t>
            </w:r>
            <w:proofErr w:type="spellEnd"/>
            <w:r w:rsidR="0010695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06953">
              <w:rPr>
                <w:rFonts w:ascii="Times New Roman" w:hAnsi="Times New Roman"/>
                <w:sz w:val="20"/>
                <w:szCs w:val="20"/>
                <w:lang w:val="sr-Latn-RS"/>
              </w:rPr>
              <w:t>за</w:t>
            </w:r>
            <w:proofErr w:type="spellEnd"/>
            <w:r w:rsidR="0010695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06953">
              <w:rPr>
                <w:rFonts w:ascii="Times New Roman" w:hAnsi="Times New Roman"/>
                <w:sz w:val="20"/>
                <w:szCs w:val="20"/>
                <w:lang w:val="sr-Latn-RS"/>
              </w:rPr>
              <w:t>игру</w:t>
            </w:r>
            <w:proofErr w:type="spellEnd"/>
            <w:r w:rsidR="0010695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омогући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деци</w:t>
            </w:r>
            <w:proofErr w:type="spellEnd"/>
            <w:r w:rsidR="0037523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7523C">
              <w:rPr>
                <w:rFonts w:ascii="Times New Roman" w:hAnsi="Times New Roman"/>
                <w:sz w:val="20"/>
                <w:szCs w:val="20"/>
                <w:lang w:val="sr-Latn-RS"/>
              </w:rPr>
              <w:t>богате</w:t>
            </w:r>
            <w:proofErr w:type="spellEnd"/>
            <w:r w:rsidR="0037523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="0037523C">
              <w:rPr>
                <w:rFonts w:ascii="Times New Roman" w:hAnsi="Times New Roman"/>
                <w:sz w:val="20"/>
                <w:szCs w:val="20"/>
                <w:lang w:val="sr-Latn-RS"/>
              </w:rPr>
              <w:t>разнолике</w:t>
            </w:r>
            <w:proofErr w:type="spellEnd"/>
            <w:r w:rsidR="0037523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D6CAB">
              <w:rPr>
                <w:rFonts w:ascii="Times New Roman" w:hAnsi="Times New Roman"/>
                <w:sz w:val="20"/>
                <w:szCs w:val="20"/>
                <w:lang w:val="sr-Latn-RS"/>
              </w:rPr>
              <w:t>контакте</w:t>
            </w:r>
            <w:proofErr w:type="spellEnd"/>
            <w:r w:rsidR="000D6CA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D6CAB">
              <w:rPr>
                <w:rFonts w:ascii="Times New Roman" w:hAnsi="Times New Roman"/>
                <w:sz w:val="20"/>
                <w:szCs w:val="20"/>
                <w:lang w:val="sr-Latn-RS"/>
              </w:rPr>
              <w:t>са</w:t>
            </w:r>
            <w:proofErr w:type="spellEnd"/>
            <w:r w:rsidR="000D6CA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D6CAB">
              <w:rPr>
                <w:rFonts w:ascii="Times New Roman" w:hAnsi="Times New Roman"/>
                <w:sz w:val="20"/>
                <w:szCs w:val="20"/>
                <w:lang w:val="sr-Latn-RS"/>
              </w:rPr>
              <w:t>вршњацима</w:t>
            </w:r>
            <w:proofErr w:type="spellEnd"/>
            <w:r w:rsidR="000D6CA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истраживање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кроз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игру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;</w:t>
            </w:r>
          </w:p>
          <w:p w14:paraId="5E1F29EF" w14:textId="7F1DE638" w:rsidR="000B3E52" w:rsidRDefault="008505D9" w:rsidP="00D257E9">
            <w:pPr>
              <w:pStyle w:val="ListParagraph"/>
              <w:numPr>
                <w:ilvl w:val="0"/>
                <w:numId w:val="1"/>
              </w:numPr>
              <w:tabs>
                <w:tab w:val="left" w:pos="737"/>
              </w:tabs>
              <w:spacing w:after="60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предлаже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начине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које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може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подржати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проширити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започету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DB3B23">
              <w:rPr>
                <w:rFonts w:ascii="Times New Roman" w:hAnsi="Times New Roman"/>
                <w:sz w:val="20"/>
                <w:szCs w:val="20"/>
                <w:lang w:val="sr-Latn-RS"/>
              </w:rPr>
              <w:t>дечју</w:t>
            </w:r>
            <w:proofErr w:type="spellEnd"/>
            <w:r w:rsidR="00DB3B2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игру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;</w:t>
            </w:r>
          </w:p>
          <w:p w14:paraId="0954E12F" w14:textId="076F3EF1" w:rsidR="0037523C" w:rsidRDefault="000D6CAB" w:rsidP="00D257E9">
            <w:pPr>
              <w:pStyle w:val="ListParagraph"/>
              <w:numPr>
                <w:ilvl w:val="0"/>
                <w:numId w:val="1"/>
              </w:numPr>
              <w:tabs>
                <w:tab w:val="left" w:pos="737"/>
              </w:tabs>
              <w:spacing w:after="60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проширивањем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сценарија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игре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настоји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децу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изложи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моделима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ставралачког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понашња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адекватним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облицима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понашања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односима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са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другима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;</w:t>
            </w:r>
          </w:p>
          <w:p w14:paraId="5C6A4DE7" w14:textId="7A326BF5" w:rsidR="00084C88" w:rsidRPr="00092214" w:rsidRDefault="0037523C" w:rsidP="00DB3B23">
            <w:pPr>
              <w:pStyle w:val="ListParagraph"/>
              <w:numPr>
                <w:ilvl w:val="0"/>
                <w:numId w:val="1"/>
              </w:numPr>
              <w:tabs>
                <w:tab w:val="left" w:pos="737"/>
              </w:tabs>
              <w:spacing w:after="120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осмишљава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иницира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усмерава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вођену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игру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учествује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њој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084C88" w:rsidRPr="00092214" w14:paraId="160D459F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5F4020C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CFF3809" w14:textId="77777777" w:rsidR="00084C88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73B392D" w14:textId="5F69DC50" w:rsidR="00084C88" w:rsidRPr="00731262" w:rsidRDefault="00C07CF0" w:rsidP="00731262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Обележја дечје игре као чињења у којем се активирају сви потенцијали детета. Класификација дечјих игара. Игра у раном образовању. </w:t>
            </w:r>
            <w:r w:rsidR="0019653B">
              <w:rPr>
                <w:rFonts w:ascii="Times New Roman" w:hAnsi="Times New Roman"/>
                <w:sz w:val="20"/>
                <w:szCs w:val="20"/>
              </w:rPr>
              <w:t xml:space="preserve">Игра из дечје перспективе.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Креирање физичког окружења које подстиче сарадњу и истраживање деце у игри. </w:t>
            </w:r>
            <w:r w:rsidR="0019653B">
              <w:rPr>
                <w:rFonts w:ascii="Times New Roman" w:hAnsi="Times New Roman"/>
                <w:sz w:val="20"/>
                <w:szCs w:val="20"/>
              </w:rPr>
              <w:t>Улога одраслих у дечјој игри и 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оступци одраслих којима се подржава и проширује дечја игра. </w:t>
            </w:r>
            <w:r w:rsidR="00121994">
              <w:rPr>
                <w:rFonts w:ascii="Times New Roman" w:hAnsi="Times New Roman"/>
                <w:sz w:val="20"/>
                <w:szCs w:val="20"/>
              </w:rPr>
              <w:t>Игра као простор м</w:t>
            </w:r>
            <w:proofErr w:type="spellStart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>оделовањ</w:t>
            </w:r>
            <w:r w:rsidR="00121994">
              <w:rPr>
                <w:rFonts w:ascii="Times New Roman" w:hAnsi="Times New Roman"/>
                <w:sz w:val="20"/>
                <w:szCs w:val="20"/>
                <w:lang w:val="sr-Latn-RS"/>
              </w:rPr>
              <w:t>а</w:t>
            </w:r>
            <w:proofErr w:type="spellEnd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>ставралачког</w:t>
            </w:r>
            <w:proofErr w:type="spellEnd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>понашња</w:t>
            </w:r>
            <w:proofErr w:type="spellEnd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>адекватних</w:t>
            </w:r>
            <w:proofErr w:type="spellEnd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>облика</w:t>
            </w:r>
            <w:proofErr w:type="spellEnd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>понашања</w:t>
            </w:r>
            <w:proofErr w:type="spellEnd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у </w:t>
            </w:r>
            <w:proofErr w:type="spellStart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>односима</w:t>
            </w:r>
            <w:proofErr w:type="spellEnd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>са</w:t>
            </w:r>
            <w:proofErr w:type="spellEnd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9653B">
              <w:rPr>
                <w:rFonts w:ascii="Times New Roman" w:hAnsi="Times New Roman"/>
                <w:sz w:val="20"/>
                <w:szCs w:val="20"/>
                <w:lang w:val="sr-Latn-RS"/>
              </w:rPr>
              <w:t>другима</w:t>
            </w:r>
            <w:proofErr w:type="spellEnd"/>
            <w:r w:rsidR="00121994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084C88" w:rsidRPr="00092214" w14:paraId="22A624C4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34A92D" w14:textId="77777777" w:rsidR="00084C88" w:rsidRPr="00B51499" w:rsidRDefault="00084C88" w:rsidP="00B514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514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673CB1D" w14:textId="45225A37" w:rsidR="004055CE" w:rsidRPr="00B51499" w:rsidRDefault="004055CE" w:rsidP="00B514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51499">
              <w:rPr>
                <w:rFonts w:ascii="Times New Roman" w:hAnsi="Times New Roman"/>
                <w:sz w:val="20"/>
                <w:szCs w:val="20"/>
              </w:rPr>
              <w:t xml:space="preserve">Основна: </w:t>
            </w:r>
          </w:p>
          <w:p w14:paraId="662D313C" w14:textId="0123B5E1" w:rsidR="004055CE" w:rsidRPr="00B51499" w:rsidRDefault="004055CE" w:rsidP="00B51499">
            <w:pPr>
              <w:pStyle w:val="ListParagraph"/>
              <w:numPr>
                <w:ilvl w:val="0"/>
                <w:numId w:val="2"/>
              </w:numPr>
              <w:tabs>
                <w:tab w:val="left" w:pos="735"/>
              </w:tabs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Marjanović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 (1987).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Dečja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igra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stvaralaštvo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Predškolsko</w:t>
            </w:r>
            <w:proofErr w:type="spellEnd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dete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17</w:t>
            </w:r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(1–4), 85–101.</w:t>
            </w:r>
          </w:p>
          <w:p w14:paraId="12F4AA9E" w14:textId="5205343B" w:rsidR="004055CE" w:rsidRPr="00B51499" w:rsidRDefault="004055CE" w:rsidP="00B51499">
            <w:pPr>
              <w:pStyle w:val="ListParagraph"/>
              <w:numPr>
                <w:ilvl w:val="0"/>
                <w:numId w:val="2"/>
              </w:numPr>
              <w:tabs>
                <w:tab w:val="left" w:pos="735"/>
              </w:tabs>
              <w:autoSpaceDE w:val="0"/>
              <w:autoSpaceDN w:val="0"/>
              <w:adjustRightInd w:val="0"/>
              <w:spacing w:after="60"/>
              <w:contextualSpacing w:val="0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Krnjaja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Ž. (2012).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Igra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kao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susret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–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koautorski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prostor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u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zajedničkoj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igri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dece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i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odraslih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Etnoantropološki</w:t>
            </w:r>
            <w:proofErr w:type="spellEnd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problemi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7</w:t>
            </w:r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(1), 251–267.</w:t>
            </w:r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sr-Latn-RS"/>
              </w:rPr>
              <w:t xml:space="preserve"> </w:t>
            </w:r>
          </w:p>
          <w:p w14:paraId="67F44D50" w14:textId="2CB19DD1" w:rsidR="004055CE" w:rsidRPr="00B51499" w:rsidRDefault="004055CE" w:rsidP="00B51499">
            <w:pPr>
              <w:pStyle w:val="ListParagraph"/>
              <w:numPr>
                <w:ilvl w:val="0"/>
                <w:numId w:val="2"/>
              </w:numPr>
              <w:tabs>
                <w:tab w:val="left" w:pos="735"/>
              </w:tabs>
              <w:autoSpaceDE w:val="0"/>
              <w:autoSpaceDN w:val="0"/>
              <w:adjustRightInd w:val="0"/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Kovačević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, Z. i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Gluvak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, J. (2023).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Vršnjaci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odrasli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učenje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dečjoj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igri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sagledavanje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igre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iz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dečje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perspektive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sz w:val="20"/>
                <w:szCs w:val="20"/>
              </w:rPr>
              <w:t>Nastava</w:t>
            </w:r>
            <w:proofErr w:type="spellEnd"/>
            <w:r w:rsidRPr="00B5149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sz w:val="20"/>
                <w:szCs w:val="20"/>
              </w:rPr>
              <w:t>vaspitanje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51499">
              <w:rPr>
                <w:rFonts w:ascii="Times New Roman" w:eastAsia="MyriadPro-Regular" w:hAnsi="Times New Roman"/>
                <w:i/>
                <w:iCs/>
                <w:sz w:val="20"/>
                <w:szCs w:val="20"/>
              </w:rPr>
              <w:t>72</w:t>
            </w:r>
            <w:r w:rsidRPr="00B51499">
              <w:rPr>
                <w:rFonts w:ascii="Times New Roman" w:eastAsia="MyriadPro-Regular" w:hAnsi="Times New Roman"/>
                <w:sz w:val="20"/>
                <w:szCs w:val="20"/>
              </w:rPr>
              <w:t>(1), 5–25.</w:t>
            </w:r>
            <w:r w:rsidRPr="00B51499">
              <w:rPr>
                <w:rFonts w:ascii="Times New Roman" w:eastAsia="MyriadPro-Regular" w:hAnsi="Times New Roman"/>
                <w:sz w:val="20"/>
                <w:szCs w:val="20"/>
                <w:lang w:val="sr-Latn-RS"/>
              </w:rPr>
              <w:t xml:space="preserve"> </w:t>
            </w:r>
          </w:p>
          <w:p w14:paraId="55AB8A10" w14:textId="35002CD3" w:rsidR="004055CE" w:rsidRPr="00B51499" w:rsidRDefault="004055CE" w:rsidP="00B51499">
            <w:pPr>
              <w:pStyle w:val="ListParagraph"/>
              <w:numPr>
                <w:ilvl w:val="0"/>
                <w:numId w:val="2"/>
              </w:numPr>
              <w:tabs>
                <w:tab w:val="left" w:pos="735"/>
              </w:tabs>
              <w:autoSpaceDE w:val="0"/>
              <w:autoSpaceDN w:val="0"/>
              <w:adjustRightInd w:val="0"/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Kovačević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, Z. i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Gluvak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, J. (2023).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Čega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se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deca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igraju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čime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gde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sagledavanje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igre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iz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dečje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perspektive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Research</w:t>
            </w:r>
            <w:proofErr w:type="spellEnd"/>
            <w:r w:rsidRPr="00B5149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B5149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Pedagogy</w:t>
            </w:r>
            <w:proofErr w:type="spellEnd"/>
            <w:r w:rsidRPr="00B5149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</w:t>
            </w:r>
            <w:r w:rsidRPr="00B5149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13</w:t>
            </w:r>
            <w:r w:rsidRPr="00B5149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(1), 19–35.</w:t>
            </w:r>
          </w:p>
          <w:p w14:paraId="5BAAA5FB" w14:textId="758065C7" w:rsidR="004055CE" w:rsidRPr="00B51499" w:rsidRDefault="00A60F6C" w:rsidP="00B5149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51499">
              <w:rPr>
                <w:rFonts w:ascii="Times New Roman" w:hAnsi="Times New Roman"/>
                <w:sz w:val="20"/>
                <w:szCs w:val="20"/>
                <w:lang w:val="sr-Cyrl-CS"/>
              </w:rPr>
              <w:t>Додатна</w:t>
            </w:r>
            <w:r w:rsidR="004055CE" w:rsidRPr="00B51499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</w:p>
          <w:p w14:paraId="1E14818B" w14:textId="28767BC3" w:rsidR="004055CE" w:rsidRPr="00B51499" w:rsidRDefault="004055CE" w:rsidP="00B51499">
            <w:pPr>
              <w:pStyle w:val="ListParagraph"/>
              <w:numPr>
                <w:ilvl w:val="0"/>
                <w:numId w:val="5"/>
              </w:numPr>
              <w:tabs>
                <w:tab w:val="left" w:pos="735"/>
              </w:tabs>
              <w:autoSpaceDE w:val="0"/>
              <w:autoSpaceDN w:val="0"/>
              <w:adjustRightInd w:val="0"/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Miller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E. &amp;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Almon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J. (2009).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Crisis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kindergarten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Why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children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need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play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school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Alliance</w:t>
            </w:r>
            <w:proofErr w:type="spellEnd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Childhood</w:t>
            </w:r>
            <w:proofErr w:type="spellEnd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(NJ3a)</w:t>
            </w:r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7EB32A33" w14:textId="245E2958" w:rsidR="004055CE" w:rsidRPr="00B51499" w:rsidRDefault="00D97059" w:rsidP="00B51499">
            <w:pPr>
              <w:pStyle w:val="ListParagraph"/>
              <w:numPr>
                <w:ilvl w:val="0"/>
                <w:numId w:val="5"/>
              </w:numPr>
              <w:tabs>
                <w:tab w:val="left" w:pos="735"/>
              </w:tabs>
              <w:autoSpaceDE w:val="0"/>
              <w:autoSpaceDN w:val="0"/>
              <w:adjustRightInd w:val="0"/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Выготский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Л. С. (1966). Игра и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ее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роль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психическом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развитии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ребенка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Вопросы</w:t>
            </w:r>
            <w:proofErr w:type="spellEnd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психологии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62–76.</w:t>
            </w:r>
          </w:p>
          <w:p w14:paraId="04C4CBA9" w14:textId="62C46295" w:rsidR="00D97059" w:rsidRPr="00B51499" w:rsidRDefault="00D97059" w:rsidP="00B51499">
            <w:pPr>
              <w:pStyle w:val="ListParagraph"/>
              <w:numPr>
                <w:ilvl w:val="0"/>
                <w:numId w:val="5"/>
              </w:numPr>
              <w:tabs>
                <w:tab w:val="left" w:pos="735"/>
              </w:tabs>
              <w:autoSpaceDE w:val="0"/>
              <w:autoSpaceDN w:val="0"/>
              <w:adjustRightInd w:val="0"/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Krnjaja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, Ž. (2012). Igra na ranim uzrastima. U A.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Baucal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 (ur.), </w:t>
            </w:r>
            <w:r w:rsidRPr="00B5149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CS"/>
              </w:rPr>
              <w:t>Standardi za razvoj i učenje dece ranih uzrasta u Srbiji</w:t>
            </w:r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 (str. 113</w:t>
            </w:r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–</w:t>
            </w:r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132). Beograd: Institut za psihologiju Filozofskog fakulteta.</w:t>
            </w:r>
          </w:p>
          <w:p w14:paraId="07742B66" w14:textId="2306D65B" w:rsidR="00D97059" w:rsidRPr="00B51499" w:rsidRDefault="00D97059" w:rsidP="00B51499">
            <w:pPr>
              <w:pStyle w:val="ListParagraph"/>
              <w:numPr>
                <w:ilvl w:val="0"/>
                <w:numId w:val="5"/>
              </w:numPr>
              <w:tabs>
                <w:tab w:val="left" w:pos="735"/>
              </w:tabs>
              <w:autoSpaceDE w:val="0"/>
              <w:autoSpaceDN w:val="0"/>
              <w:adjustRightInd w:val="0"/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Kamenov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E. (2006).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Dečja</w:t>
            </w:r>
            <w:proofErr w:type="spellEnd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igra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Beograd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Zavod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udžbenike</w:t>
            </w:r>
            <w:proofErr w:type="spellEnd"/>
            <w:r w:rsidRPr="00B514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55D2A179" w14:textId="0C898D1B" w:rsidR="00863897" w:rsidRPr="00B51499" w:rsidRDefault="00863897" w:rsidP="00B51499">
            <w:pPr>
              <w:pStyle w:val="ListParagraph"/>
              <w:numPr>
                <w:ilvl w:val="0"/>
                <w:numId w:val="5"/>
              </w:numPr>
              <w:tabs>
                <w:tab w:val="left" w:pos="735"/>
              </w:tabs>
              <w:autoSpaceDE w:val="0"/>
              <w:autoSpaceDN w:val="0"/>
              <w:adjustRightInd w:val="0"/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5149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Duran</w:t>
            </w:r>
            <w:proofErr w:type="spellEnd"/>
            <w:r w:rsidRPr="00B5149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 M. (2001). 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Dijete</w:t>
            </w:r>
            <w:proofErr w:type="spellEnd"/>
            <w:r w:rsidRPr="00B5149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i </w:t>
            </w:r>
            <w:proofErr w:type="spellStart"/>
            <w:r w:rsidRPr="00B5149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igra</w:t>
            </w:r>
            <w:proofErr w:type="spellEnd"/>
            <w:r w:rsidRPr="00B5149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B5149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Jastrebarsko</w:t>
            </w:r>
            <w:proofErr w:type="spellEnd"/>
            <w:r w:rsidRPr="00B5149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B5149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Naklada</w:t>
            </w:r>
            <w:proofErr w:type="spellEnd"/>
            <w:r w:rsidRPr="00B5149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5149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slap</w:t>
            </w:r>
            <w:proofErr w:type="spellEnd"/>
            <w:r w:rsidRPr="00B5149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14:paraId="1BC9AAB2" w14:textId="0BF5F46D" w:rsidR="00084C88" w:rsidRPr="00B51499" w:rsidRDefault="00B51499" w:rsidP="00B51499">
            <w:pPr>
              <w:pStyle w:val="ListParagraph"/>
              <w:numPr>
                <w:ilvl w:val="0"/>
                <w:numId w:val="5"/>
              </w:numPr>
              <w:tabs>
                <w:tab w:val="left" w:pos="735"/>
              </w:tabs>
              <w:autoSpaceDE w:val="0"/>
              <w:autoSpaceDN w:val="0"/>
              <w:adjustRightInd w:val="0"/>
              <w:spacing w:after="120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51499">
              <w:rPr>
                <w:rFonts w:ascii="Times New Roman" w:hAnsi="Times New Roman"/>
                <w:sz w:val="20"/>
                <w:szCs w:val="20"/>
              </w:rPr>
              <w:t>Сикимић</w:t>
            </w:r>
            <w:proofErr w:type="spellEnd"/>
            <w:r w:rsidRPr="00B51499">
              <w:rPr>
                <w:rFonts w:ascii="Times New Roman" w:hAnsi="Times New Roman"/>
                <w:sz w:val="20"/>
                <w:szCs w:val="20"/>
              </w:rPr>
              <w:t xml:space="preserve">, Љ. (2003). Дечја игре некад и сад. Београд: </w:t>
            </w:r>
            <w:r w:rsidR="003C0122">
              <w:rPr>
                <w:rFonts w:ascii="Times New Roman" w:hAnsi="Times New Roman"/>
                <w:sz w:val="20"/>
                <w:szCs w:val="20"/>
              </w:rPr>
              <w:t>К</w:t>
            </w:r>
            <w:r w:rsidRPr="00B51499">
              <w:rPr>
                <w:rFonts w:ascii="Times New Roman" w:hAnsi="Times New Roman"/>
                <w:sz w:val="20"/>
                <w:szCs w:val="20"/>
              </w:rPr>
              <w:t>реативни центар.</w:t>
            </w:r>
          </w:p>
        </w:tc>
      </w:tr>
      <w:tr w:rsidR="00084C88" w:rsidRPr="00092214" w14:paraId="60301C14" w14:textId="77777777" w:rsidTr="008105E8">
        <w:trPr>
          <w:trHeight w:val="227"/>
          <w:jc w:val="center"/>
        </w:trPr>
        <w:tc>
          <w:tcPr>
            <w:tcW w:w="3070" w:type="dxa"/>
            <w:vAlign w:val="center"/>
          </w:tcPr>
          <w:p w14:paraId="5ADD2C39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71F6694F" w14:textId="374C9139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B514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51499" w:rsidRPr="00B514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9" w:type="dxa"/>
            <w:gridSpan w:val="2"/>
            <w:vAlign w:val="center"/>
          </w:tcPr>
          <w:p w14:paraId="1532FD67" w14:textId="3E91090D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514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51499" w:rsidRPr="00B514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084C88" w:rsidRPr="00092214" w14:paraId="038197CE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B205EE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B2CDF5B" w14:textId="58F17C8D" w:rsidR="00084C88" w:rsidRPr="00092214" w:rsidRDefault="00127DB2" w:rsidP="00127DB2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Метода рада на тексту, метода разговора, метода практичних радова. </w:t>
            </w:r>
          </w:p>
        </w:tc>
      </w:tr>
      <w:tr w:rsidR="00084C88" w:rsidRPr="00092214" w14:paraId="064C7954" w14:textId="77777777" w:rsidTr="008105E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DA96320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84C88" w:rsidRPr="00092214" w14:paraId="293DF76E" w14:textId="77777777" w:rsidTr="008105E8">
        <w:trPr>
          <w:trHeight w:val="227"/>
          <w:jc w:val="center"/>
        </w:trPr>
        <w:tc>
          <w:tcPr>
            <w:tcW w:w="3070" w:type="dxa"/>
            <w:vAlign w:val="center"/>
          </w:tcPr>
          <w:p w14:paraId="3ED72F8E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5" w:type="dxa"/>
            <w:vAlign w:val="center"/>
          </w:tcPr>
          <w:p w14:paraId="4F2F52D4" w14:textId="41E1DDCE" w:rsidR="00084C88" w:rsidRPr="00092214" w:rsidRDefault="00084C88" w:rsidP="00B5149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8" w:type="dxa"/>
            <w:gridSpan w:val="2"/>
            <w:shd w:val="clear" w:color="auto" w:fill="auto"/>
            <w:vAlign w:val="center"/>
          </w:tcPr>
          <w:p w14:paraId="65895CCA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61B9A00D" w14:textId="77777777" w:rsidR="00084C88" w:rsidRPr="00092214" w:rsidRDefault="00084C88" w:rsidP="00B5149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84C88" w:rsidRPr="00092214" w14:paraId="61359BC0" w14:textId="77777777" w:rsidTr="008105E8">
        <w:trPr>
          <w:trHeight w:val="227"/>
          <w:jc w:val="center"/>
        </w:trPr>
        <w:tc>
          <w:tcPr>
            <w:tcW w:w="3070" w:type="dxa"/>
            <w:vAlign w:val="center"/>
          </w:tcPr>
          <w:p w14:paraId="4949EF3B" w14:textId="4A3E2E58" w:rsidR="00084C88" w:rsidRPr="00092214" w:rsidRDefault="00A85BE1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084C88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ктивност у току предавања</w:t>
            </w:r>
          </w:p>
        </w:tc>
        <w:tc>
          <w:tcPr>
            <w:tcW w:w="1915" w:type="dxa"/>
            <w:vAlign w:val="center"/>
          </w:tcPr>
          <w:p w14:paraId="346B9415" w14:textId="376BE94C" w:rsidR="00084C88" w:rsidRPr="00B51499" w:rsidRDefault="00B51499" w:rsidP="00B5149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51499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8" w:type="dxa"/>
            <w:gridSpan w:val="2"/>
            <w:shd w:val="clear" w:color="auto" w:fill="auto"/>
            <w:vAlign w:val="center"/>
          </w:tcPr>
          <w:p w14:paraId="1E1CC7D1" w14:textId="6A20A340" w:rsidR="00084C88" w:rsidRPr="00092214" w:rsidRDefault="00A85BE1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8105E8">
              <w:rPr>
                <w:rFonts w:ascii="Times New Roman" w:hAnsi="Times New Roman"/>
                <w:sz w:val="20"/>
                <w:szCs w:val="20"/>
                <w:lang w:val="sr-Cyrl-CS"/>
              </w:rPr>
              <w:t>ндивидуални портфолио студента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512A5CC4" w14:textId="59439FC5" w:rsidR="00084C88" w:rsidRPr="00B51499" w:rsidRDefault="008105E8" w:rsidP="00B5149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</w:tr>
      <w:tr w:rsidR="00084C88" w:rsidRPr="00092214" w14:paraId="282B6BCB" w14:textId="77777777" w:rsidTr="008105E8">
        <w:trPr>
          <w:trHeight w:val="227"/>
          <w:jc w:val="center"/>
        </w:trPr>
        <w:tc>
          <w:tcPr>
            <w:tcW w:w="3070" w:type="dxa"/>
            <w:vAlign w:val="center"/>
          </w:tcPr>
          <w:p w14:paraId="60A4F8B4" w14:textId="55C7D97B" w:rsidR="00084C88" w:rsidRPr="008105E8" w:rsidRDefault="00A85BE1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8105E8">
              <w:rPr>
                <w:rFonts w:ascii="Times New Roman" w:hAnsi="Times New Roman"/>
                <w:sz w:val="20"/>
                <w:szCs w:val="20"/>
                <w:lang w:val="sr-Cyrl-CS"/>
              </w:rPr>
              <w:t>рикази индивидуалних или групних истраживања</w:t>
            </w:r>
          </w:p>
        </w:tc>
        <w:tc>
          <w:tcPr>
            <w:tcW w:w="1915" w:type="dxa"/>
            <w:vAlign w:val="center"/>
          </w:tcPr>
          <w:p w14:paraId="33E5F712" w14:textId="7FEFE963" w:rsidR="00084C88" w:rsidRPr="00B51499" w:rsidRDefault="008105E8" w:rsidP="00B5149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38" w:type="dxa"/>
            <w:gridSpan w:val="2"/>
            <w:shd w:val="clear" w:color="auto" w:fill="auto"/>
            <w:vAlign w:val="center"/>
          </w:tcPr>
          <w:p w14:paraId="184433AD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испт</w:t>
            </w:r>
            <w:proofErr w:type="spellEnd"/>
          </w:p>
        </w:tc>
        <w:tc>
          <w:tcPr>
            <w:tcW w:w="1227" w:type="dxa"/>
            <w:shd w:val="clear" w:color="auto" w:fill="auto"/>
            <w:vAlign w:val="center"/>
          </w:tcPr>
          <w:p w14:paraId="0B7F27ED" w14:textId="521D9AF2" w:rsidR="00084C88" w:rsidRPr="008105E8" w:rsidRDefault="00B51499" w:rsidP="00B5149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</w:tr>
    </w:tbl>
    <w:p w14:paraId="686B6C5E" w14:textId="77777777" w:rsidR="00A73C0C" w:rsidRPr="00084C88" w:rsidRDefault="00A73C0C">
      <w:pPr>
        <w:rPr>
          <w:lang w:val="sr-Cyrl-CS"/>
        </w:rPr>
      </w:pPr>
    </w:p>
    <w:sectPr w:rsidR="00A73C0C" w:rsidRPr="00084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94B38"/>
    <w:multiLevelType w:val="hybridMultilevel"/>
    <w:tmpl w:val="C8A03564"/>
    <w:lvl w:ilvl="0" w:tplc="8EFA894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00B0E"/>
    <w:multiLevelType w:val="hybridMultilevel"/>
    <w:tmpl w:val="4BD4879E"/>
    <w:lvl w:ilvl="0" w:tplc="EAF208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F3070"/>
    <w:multiLevelType w:val="hybridMultilevel"/>
    <w:tmpl w:val="A1BAF6A4"/>
    <w:lvl w:ilvl="0" w:tplc="2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148" w:hanging="360"/>
      </w:pPr>
    </w:lvl>
    <w:lvl w:ilvl="2" w:tplc="241A001B" w:tentative="1">
      <w:start w:val="1"/>
      <w:numFmt w:val="lowerRoman"/>
      <w:lvlText w:val="%3."/>
      <w:lvlJc w:val="right"/>
      <w:pPr>
        <w:ind w:left="2868" w:hanging="180"/>
      </w:pPr>
    </w:lvl>
    <w:lvl w:ilvl="3" w:tplc="241A000F" w:tentative="1">
      <w:start w:val="1"/>
      <w:numFmt w:val="decimal"/>
      <w:lvlText w:val="%4."/>
      <w:lvlJc w:val="left"/>
      <w:pPr>
        <w:ind w:left="3588" w:hanging="360"/>
      </w:pPr>
    </w:lvl>
    <w:lvl w:ilvl="4" w:tplc="241A0019" w:tentative="1">
      <w:start w:val="1"/>
      <w:numFmt w:val="lowerLetter"/>
      <w:lvlText w:val="%5."/>
      <w:lvlJc w:val="left"/>
      <w:pPr>
        <w:ind w:left="4308" w:hanging="360"/>
      </w:pPr>
    </w:lvl>
    <w:lvl w:ilvl="5" w:tplc="241A001B" w:tentative="1">
      <w:start w:val="1"/>
      <w:numFmt w:val="lowerRoman"/>
      <w:lvlText w:val="%6."/>
      <w:lvlJc w:val="right"/>
      <w:pPr>
        <w:ind w:left="5028" w:hanging="180"/>
      </w:pPr>
    </w:lvl>
    <w:lvl w:ilvl="6" w:tplc="241A000F" w:tentative="1">
      <w:start w:val="1"/>
      <w:numFmt w:val="decimal"/>
      <w:lvlText w:val="%7."/>
      <w:lvlJc w:val="left"/>
      <w:pPr>
        <w:ind w:left="5748" w:hanging="360"/>
      </w:pPr>
    </w:lvl>
    <w:lvl w:ilvl="7" w:tplc="241A0019" w:tentative="1">
      <w:start w:val="1"/>
      <w:numFmt w:val="lowerLetter"/>
      <w:lvlText w:val="%8."/>
      <w:lvlJc w:val="left"/>
      <w:pPr>
        <w:ind w:left="6468" w:hanging="360"/>
      </w:pPr>
    </w:lvl>
    <w:lvl w:ilvl="8" w:tplc="2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662669"/>
    <w:multiLevelType w:val="hybridMultilevel"/>
    <w:tmpl w:val="9EDA8CD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C24F5"/>
    <w:multiLevelType w:val="hybridMultilevel"/>
    <w:tmpl w:val="0CF8C50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05885"/>
    <w:rsid w:val="00016CF4"/>
    <w:rsid w:val="00084C88"/>
    <w:rsid w:val="000B3E52"/>
    <w:rsid w:val="000D6CAB"/>
    <w:rsid w:val="00106953"/>
    <w:rsid w:val="00121994"/>
    <w:rsid w:val="00127DB2"/>
    <w:rsid w:val="001408BF"/>
    <w:rsid w:val="0019653B"/>
    <w:rsid w:val="002E0CF6"/>
    <w:rsid w:val="0037523C"/>
    <w:rsid w:val="003C0122"/>
    <w:rsid w:val="004055CE"/>
    <w:rsid w:val="00731262"/>
    <w:rsid w:val="008105E8"/>
    <w:rsid w:val="008505D9"/>
    <w:rsid w:val="00863897"/>
    <w:rsid w:val="009C4EA1"/>
    <w:rsid w:val="00A1503B"/>
    <w:rsid w:val="00A60F6C"/>
    <w:rsid w:val="00A73C0C"/>
    <w:rsid w:val="00A85BE1"/>
    <w:rsid w:val="00B51499"/>
    <w:rsid w:val="00C07871"/>
    <w:rsid w:val="00C07CF0"/>
    <w:rsid w:val="00C46711"/>
    <w:rsid w:val="00C75958"/>
    <w:rsid w:val="00D124D5"/>
    <w:rsid w:val="00D257E9"/>
    <w:rsid w:val="00D708E2"/>
    <w:rsid w:val="00D97059"/>
    <w:rsid w:val="00DB3B23"/>
    <w:rsid w:val="00DF1BDC"/>
    <w:rsid w:val="00E13039"/>
    <w:rsid w:val="00E707CD"/>
    <w:rsid w:val="00E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C002F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8B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055CE"/>
    <w:pPr>
      <w:tabs>
        <w:tab w:val="center" w:pos="4535"/>
        <w:tab w:val="right" w:pos="9071"/>
      </w:tabs>
    </w:pPr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4055CE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3</cp:revision>
  <dcterms:created xsi:type="dcterms:W3CDTF">2024-01-22T10:31:00Z</dcterms:created>
  <dcterms:modified xsi:type="dcterms:W3CDTF">2024-01-31T12:59:00Z</dcterms:modified>
</cp:coreProperties>
</file>